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4B32AB" w14:textId="77777777" w:rsidR="00DE548F" w:rsidRDefault="00D01ACA">
      <w:pPr>
        <w:spacing w:after="117"/>
        <w:ind w:left="1164"/>
      </w:pPr>
      <w:r>
        <w:rPr>
          <w:noProof/>
        </w:rPr>
        <w:drawing>
          <wp:inline distT="0" distB="0" distL="0" distR="0" wp14:anchorId="56FF1E28" wp14:editId="1434DBD2">
            <wp:extent cx="4124325" cy="1304925"/>
            <wp:effectExtent l="0" t="0" r="0" b="0"/>
            <wp:docPr id="131" name="Picture 131"/>
            <wp:cNvGraphicFramePr/>
            <a:graphic xmlns:a="http://schemas.openxmlformats.org/drawingml/2006/main">
              <a:graphicData uri="http://schemas.openxmlformats.org/drawingml/2006/picture">
                <pic:pic xmlns:pic="http://schemas.openxmlformats.org/drawingml/2006/picture">
                  <pic:nvPicPr>
                    <pic:cNvPr id="131" name="Picture 131"/>
                    <pic:cNvPicPr/>
                  </pic:nvPicPr>
                  <pic:blipFill>
                    <a:blip r:embed="rId6"/>
                    <a:stretch>
                      <a:fillRect/>
                    </a:stretch>
                  </pic:blipFill>
                  <pic:spPr>
                    <a:xfrm>
                      <a:off x="0" y="0"/>
                      <a:ext cx="4124325" cy="1304925"/>
                    </a:xfrm>
                    <a:prstGeom prst="rect">
                      <a:avLst/>
                    </a:prstGeom>
                  </pic:spPr>
                </pic:pic>
              </a:graphicData>
            </a:graphic>
          </wp:inline>
        </w:drawing>
      </w:r>
    </w:p>
    <w:p w14:paraId="5351B617" w14:textId="76BE9BE6" w:rsidR="006E104B" w:rsidRDefault="00D01ACA">
      <w:pPr>
        <w:spacing w:after="731"/>
        <w:ind w:left="292"/>
        <w:jc w:val="center"/>
      </w:pPr>
      <w:r>
        <w:rPr>
          <w:rFonts w:ascii="Comic Sans MS" w:eastAsia="Comic Sans MS" w:hAnsi="Comic Sans MS" w:cs="Comic Sans MS"/>
          <w:b/>
          <w:sz w:val="24"/>
        </w:rPr>
        <w:t xml:space="preserve">Sandlot Event Center </w:t>
      </w:r>
      <w:r>
        <w:rPr>
          <w:rFonts w:ascii="Comic Sans MS" w:eastAsia="Comic Sans MS" w:hAnsi="Comic Sans MS" w:cs="Comic Sans MS"/>
          <w:b/>
        </w:rPr>
        <w:t>33 Sandlot Way Sandown NH 03873</w:t>
      </w:r>
    </w:p>
    <w:tbl>
      <w:tblPr>
        <w:tblStyle w:val="TableGrid0"/>
        <w:tblpPr w:leftFromText="180" w:rightFromText="180" w:vertAnchor="text" w:horzAnchor="margin" w:tblpY="577"/>
        <w:tblW w:w="9445" w:type="dxa"/>
        <w:tblLook w:val="04A0" w:firstRow="1" w:lastRow="0" w:firstColumn="1" w:lastColumn="0" w:noHBand="0" w:noVBand="1"/>
      </w:tblPr>
      <w:tblGrid>
        <w:gridCol w:w="7465"/>
        <w:gridCol w:w="1980"/>
      </w:tblGrid>
      <w:tr w:rsidR="00AB57F8" w14:paraId="7299C0A9" w14:textId="77777777" w:rsidTr="005B569C">
        <w:trPr>
          <w:trHeight w:hRule="exact" w:val="982"/>
        </w:trPr>
        <w:tc>
          <w:tcPr>
            <w:tcW w:w="7465" w:type="dxa"/>
          </w:tcPr>
          <w:p w14:paraId="63544A77" w14:textId="150A94E6" w:rsidR="00AB57F8" w:rsidRPr="002830AE" w:rsidRDefault="00AB57F8" w:rsidP="00AB57F8">
            <w:pPr>
              <w:spacing w:after="731"/>
              <w:rPr>
                <w:sz w:val="32"/>
                <w:szCs w:val="32"/>
              </w:rPr>
            </w:pPr>
            <w:r>
              <w:rPr>
                <w:b/>
                <w:bCs/>
                <w:sz w:val="36"/>
                <w:szCs w:val="36"/>
              </w:rPr>
              <w:t xml:space="preserve">Function Room  </w:t>
            </w:r>
            <w:r>
              <w:rPr>
                <w:b/>
                <w:bCs/>
                <w:sz w:val="36"/>
                <w:szCs w:val="36"/>
              </w:rPr>
              <w:br/>
            </w:r>
            <w:r w:rsidR="005B569C">
              <w:rPr>
                <w:sz w:val="32"/>
                <w:szCs w:val="32"/>
              </w:rPr>
              <w:t>5</w:t>
            </w:r>
            <w:r w:rsidRPr="002830AE">
              <w:rPr>
                <w:sz w:val="32"/>
                <w:szCs w:val="32"/>
              </w:rPr>
              <w:t xml:space="preserve"> Hours Minimum</w:t>
            </w:r>
          </w:p>
          <w:p w14:paraId="33B99FC2" w14:textId="77777777" w:rsidR="00AB57F8" w:rsidRDefault="00AB57F8" w:rsidP="00AB57F8">
            <w:pPr>
              <w:spacing w:after="731"/>
              <w:rPr>
                <w:b/>
                <w:bCs/>
                <w:sz w:val="36"/>
                <w:szCs w:val="36"/>
              </w:rPr>
            </w:pPr>
            <w:r>
              <w:rPr>
                <w:b/>
                <w:bCs/>
                <w:sz w:val="36"/>
                <w:szCs w:val="36"/>
              </w:rPr>
              <w:br/>
              <w:t>4</w:t>
            </w:r>
          </w:p>
          <w:p w14:paraId="733297DC" w14:textId="77777777" w:rsidR="00AB57F8" w:rsidRDefault="00AB57F8" w:rsidP="00AB57F8">
            <w:pPr>
              <w:spacing w:after="731"/>
              <w:rPr>
                <w:b/>
                <w:bCs/>
                <w:sz w:val="36"/>
                <w:szCs w:val="36"/>
              </w:rPr>
            </w:pPr>
          </w:p>
          <w:p w14:paraId="76F8D093" w14:textId="77777777" w:rsidR="00AB57F8" w:rsidRDefault="00AB57F8" w:rsidP="00AB57F8">
            <w:pPr>
              <w:spacing w:after="731"/>
              <w:rPr>
                <w:b/>
                <w:bCs/>
                <w:sz w:val="36"/>
                <w:szCs w:val="36"/>
              </w:rPr>
            </w:pPr>
            <w:r>
              <w:rPr>
                <w:b/>
                <w:bCs/>
                <w:sz w:val="36"/>
                <w:szCs w:val="36"/>
              </w:rPr>
              <w:t xml:space="preserve">4 </w:t>
            </w:r>
          </w:p>
        </w:tc>
        <w:tc>
          <w:tcPr>
            <w:tcW w:w="1980" w:type="dxa"/>
          </w:tcPr>
          <w:p w14:paraId="426688C5" w14:textId="1BC52E45" w:rsidR="00AB57F8" w:rsidRDefault="00AB57F8" w:rsidP="00AB57F8">
            <w:pPr>
              <w:spacing w:after="731"/>
              <w:rPr>
                <w:b/>
                <w:bCs/>
                <w:sz w:val="36"/>
                <w:szCs w:val="36"/>
              </w:rPr>
            </w:pPr>
            <w:r>
              <w:rPr>
                <w:b/>
                <w:bCs/>
                <w:sz w:val="36"/>
                <w:szCs w:val="36"/>
              </w:rPr>
              <w:t>$</w:t>
            </w:r>
            <w:r w:rsidR="005B569C">
              <w:rPr>
                <w:b/>
                <w:bCs/>
                <w:sz w:val="36"/>
                <w:szCs w:val="36"/>
              </w:rPr>
              <w:t>5</w:t>
            </w:r>
            <w:r>
              <w:rPr>
                <w:b/>
                <w:bCs/>
                <w:sz w:val="36"/>
                <w:szCs w:val="36"/>
              </w:rPr>
              <w:t>00.00</w:t>
            </w:r>
          </w:p>
        </w:tc>
      </w:tr>
      <w:tr w:rsidR="00AB57F8" w14:paraId="1DCCA6AD" w14:textId="77777777" w:rsidTr="005B569C">
        <w:trPr>
          <w:trHeight w:hRule="exact" w:val="1081"/>
        </w:trPr>
        <w:tc>
          <w:tcPr>
            <w:tcW w:w="7465" w:type="dxa"/>
          </w:tcPr>
          <w:p w14:paraId="0F80FE18" w14:textId="3C80D371" w:rsidR="00AB57F8" w:rsidRPr="002830AE" w:rsidRDefault="00AB57F8" w:rsidP="00AB57F8">
            <w:pPr>
              <w:spacing w:after="731"/>
              <w:rPr>
                <w:sz w:val="32"/>
                <w:szCs w:val="32"/>
              </w:rPr>
            </w:pPr>
            <w:r>
              <w:rPr>
                <w:b/>
                <w:bCs/>
                <w:sz w:val="36"/>
                <w:szCs w:val="36"/>
              </w:rPr>
              <w:t>Pavilion</w:t>
            </w:r>
            <w:r>
              <w:rPr>
                <w:b/>
                <w:bCs/>
                <w:sz w:val="36"/>
                <w:szCs w:val="36"/>
              </w:rPr>
              <w:br/>
            </w:r>
            <w:r w:rsidR="005B569C">
              <w:rPr>
                <w:sz w:val="32"/>
                <w:szCs w:val="32"/>
              </w:rPr>
              <w:t>5</w:t>
            </w:r>
            <w:r w:rsidRPr="002830AE">
              <w:rPr>
                <w:sz w:val="32"/>
                <w:szCs w:val="32"/>
              </w:rPr>
              <w:t xml:space="preserve"> Hours Minimum</w:t>
            </w:r>
          </w:p>
          <w:p w14:paraId="62A0AB5E" w14:textId="77777777" w:rsidR="00AB57F8" w:rsidRDefault="00AB57F8" w:rsidP="00AB57F8">
            <w:pPr>
              <w:spacing w:after="731"/>
              <w:rPr>
                <w:b/>
                <w:bCs/>
                <w:sz w:val="36"/>
                <w:szCs w:val="36"/>
              </w:rPr>
            </w:pPr>
            <w:r>
              <w:rPr>
                <w:b/>
                <w:bCs/>
                <w:sz w:val="36"/>
                <w:szCs w:val="36"/>
              </w:rPr>
              <w:br/>
            </w:r>
          </w:p>
          <w:p w14:paraId="48DB2E62" w14:textId="77777777" w:rsidR="00AB57F8" w:rsidRDefault="00AB57F8" w:rsidP="00AB57F8">
            <w:pPr>
              <w:spacing w:after="731"/>
              <w:rPr>
                <w:b/>
                <w:bCs/>
                <w:sz w:val="36"/>
                <w:szCs w:val="36"/>
              </w:rPr>
            </w:pPr>
          </w:p>
          <w:p w14:paraId="1B8F3B66" w14:textId="77777777" w:rsidR="00AB57F8" w:rsidRDefault="00AB57F8" w:rsidP="00AB57F8">
            <w:pPr>
              <w:spacing w:after="731"/>
              <w:rPr>
                <w:b/>
                <w:bCs/>
                <w:sz w:val="36"/>
                <w:szCs w:val="36"/>
              </w:rPr>
            </w:pPr>
          </w:p>
          <w:p w14:paraId="60E66AB4" w14:textId="77777777" w:rsidR="00AB57F8" w:rsidRDefault="00AB57F8" w:rsidP="00AB57F8">
            <w:pPr>
              <w:spacing w:after="731"/>
              <w:rPr>
                <w:b/>
                <w:bCs/>
                <w:sz w:val="36"/>
                <w:szCs w:val="36"/>
              </w:rPr>
            </w:pPr>
          </w:p>
          <w:p w14:paraId="02987381" w14:textId="77777777" w:rsidR="00AB57F8" w:rsidRDefault="00AB57F8" w:rsidP="00AB57F8">
            <w:pPr>
              <w:spacing w:after="731"/>
              <w:rPr>
                <w:b/>
                <w:bCs/>
                <w:sz w:val="36"/>
                <w:szCs w:val="36"/>
              </w:rPr>
            </w:pPr>
            <w:r>
              <w:rPr>
                <w:b/>
                <w:bCs/>
                <w:sz w:val="36"/>
                <w:szCs w:val="36"/>
              </w:rPr>
              <w:br/>
            </w:r>
          </w:p>
          <w:p w14:paraId="2D93D5DC" w14:textId="77777777" w:rsidR="00AB57F8" w:rsidRDefault="00AB57F8" w:rsidP="00AB57F8">
            <w:pPr>
              <w:spacing w:after="731"/>
              <w:rPr>
                <w:b/>
                <w:bCs/>
                <w:sz w:val="36"/>
                <w:szCs w:val="36"/>
              </w:rPr>
            </w:pPr>
          </w:p>
        </w:tc>
        <w:tc>
          <w:tcPr>
            <w:tcW w:w="1980" w:type="dxa"/>
          </w:tcPr>
          <w:p w14:paraId="1B802308" w14:textId="68082D3E" w:rsidR="00AB57F8" w:rsidRDefault="00AB57F8" w:rsidP="00AB57F8">
            <w:pPr>
              <w:spacing w:after="731"/>
              <w:rPr>
                <w:b/>
                <w:bCs/>
                <w:sz w:val="36"/>
                <w:szCs w:val="36"/>
              </w:rPr>
            </w:pPr>
            <w:r>
              <w:rPr>
                <w:b/>
                <w:bCs/>
                <w:sz w:val="36"/>
                <w:szCs w:val="36"/>
              </w:rPr>
              <w:t>$</w:t>
            </w:r>
            <w:r w:rsidR="005B569C">
              <w:rPr>
                <w:b/>
                <w:bCs/>
                <w:sz w:val="36"/>
                <w:szCs w:val="36"/>
              </w:rPr>
              <w:t>5</w:t>
            </w:r>
            <w:r>
              <w:rPr>
                <w:b/>
                <w:bCs/>
                <w:sz w:val="36"/>
                <w:szCs w:val="36"/>
              </w:rPr>
              <w:t>00.00</w:t>
            </w:r>
          </w:p>
        </w:tc>
      </w:tr>
      <w:tr w:rsidR="00AB57F8" w14:paraId="0ADB8B77" w14:textId="77777777" w:rsidTr="005B569C">
        <w:trPr>
          <w:trHeight w:hRule="exact" w:val="1432"/>
        </w:trPr>
        <w:tc>
          <w:tcPr>
            <w:tcW w:w="7465" w:type="dxa"/>
          </w:tcPr>
          <w:p w14:paraId="4F22FA3D" w14:textId="77777777" w:rsidR="00AB57F8" w:rsidRDefault="00AB57F8" w:rsidP="00AB57F8">
            <w:pPr>
              <w:spacing w:after="731"/>
              <w:rPr>
                <w:b/>
                <w:bCs/>
                <w:sz w:val="36"/>
                <w:szCs w:val="36"/>
              </w:rPr>
            </w:pPr>
            <w:r>
              <w:rPr>
                <w:b/>
                <w:bCs/>
                <w:sz w:val="36"/>
                <w:szCs w:val="36"/>
              </w:rPr>
              <w:t>Beach and Pavilion</w:t>
            </w:r>
            <w:r>
              <w:rPr>
                <w:b/>
                <w:bCs/>
                <w:sz w:val="36"/>
                <w:szCs w:val="36"/>
              </w:rPr>
              <w:br/>
            </w:r>
            <w:r w:rsidRPr="002830AE">
              <w:rPr>
                <w:sz w:val="32"/>
                <w:szCs w:val="32"/>
              </w:rPr>
              <w:t>4 Hours Minimum</w:t>
            </w:r>
            <w:r>
              <w:rPr>
                <w:sz w:val="32"/>
                <w:szCs w:val="32"/>
              </w:rPr>
              <w:br/>
              <w:t>Lifeguard, when available</w:t>
            </w:r>
          </w:p>
        </w:tc>
        <w:tc>
          <w:tcPr>
            <w:tcW w:w="1980" w:type="dxa"/>
          </w:tcPr>
          <w:p w14:paraId="0BE6C344" w14:textId="6D92DE99" w:rsidR="00AB57F8" w:rsidRDefault="00AB57F8" w:rsidP="00AB57F8">
            <w:pPr>
              <w:spacing w:after="731"/>
              <w:rPr>
                <w:b/>
                <w:bCs/>
                <w:sz w:val="36"/>
                <w:szCs w:val="36"/>
              </w:rPr>
            </w:pPr>
            <w:r>
              <w:rPr>
                <w:b/>
                <w:bCs/>
                <w:sz w:val="36"/>
                <w:szCs w:val="36"/>
              </w:rPr>
              <w:t>$</w:t>
            </w:r>
            <w:r w:rsidR="005B569C">
              <w:rPr>
                <w:b/>
                <w:bCs/>
                <w:sz w:val="36"/>
                <w:szCs w:val="36"/>
              </w:rPr>
              <w:t>6</w:t>
            </w:r>
            <w:r>
              <w:rPr>
                <w:b/>
                <w:bCs/>
                <w:sz w:val="36"/>
                <w:szCs w:val="36"/>
              </w:rPr>
              <w:t>00.00</w:t>
            </w:r>
            <w:r>
              <w:rPr>
                <w:b/>
                <w:bCs/>
                <w:sz w:val="36"/>
                <w:szCs w:val="36"/>
              </w:rPr>
              <w:br/>
            </w:r>
            <w:r>
              <w:rPr>
                <w:b/>
                <w:bCs/>
                <w:sz w:val="36"/>
                <w:szCs w:val="36"/>
              </w:rPr>
              <w:br/>
            </w:r>
            <w:r w:rsidRPr="00AB57F8">
              <w:rPr>
                <w:sz w:val="32"/>
                <w:szCs w:val="32"/>
              </w:rPr>
              <w:t>$2</w:t>
            </w:r>
            <w:r w:rsidR="005B569C">
              <w:rPr>
                <w:sz w:val="32"/>
                <w:szCs w:val="32"/>
              </w:rPr>
              <w:t>5</w:t>
            </w:r>
            <w:r w:rsidRPr="00AB57F8">
              <w:rPr>
                <w:sz w:val="32"/>
                <w:szCs w:val="32"/>
              </w:rPr>
              <w:t xml:space="preserve"> per hour</w:t>
            </w:r>
          </w:p>
          <w:p w14:paraId="2EDDB7A9" w14:textId="77777777" w:rsidR="00AB57F8" w:rsidRDefault="00AB57F8" w:rsidP="00AB57F8">
            <w:pPr>
              <w:spacing w:after="731"/>
              <w:rPr>
                <w:b/>
                <w:bCs/>
                <w:sz w:val="36"/>
                <w:szCs w:val="36"/>
              </w:rPr>
            </w:pPr>
          </w:p>
        </w:tc>
      </w:tr>
      <w:tr w:rsidR="00AB57F8" w14:paraId="2EE216E9" w14:textId="77777777" w:rsidTr="005B569C">
        <w:trPr>
          <w:trHeight w:hRule="exact" w:val="720"/>
        </w:trPr>
        <w:tc>
          <w:tcPr>
            <w:tcW w:w="7465" w:type="dxa"/>
          </w:tcPr>
          <w:p w14:paraId="23820922" w14:textId="77777777" w:rsidR="00AB57F8" w:rsidRDefault="00AB57F8" w:rsidP="00AB57F8">
            <w:pPr>
              <w:spacing w:after="731"/>
              <w:rPr>
                <w:b/>
                <w:bCs/>
                <w:sz w:val="36"/>
                <w:szCs w:val="36"/>
              </w:rPr>
            </w:pPr>
            <w:r>
              <w:rPr>
                <w:b/>
                <w:bCs/>
                <w:sz w:val="36"/>
                <w:szCs w:val="36"/>
              </w:rPr>
              <w:t>Each Additional Hour on Any Facility</w:t>
            </w:r>
          </w:p>
        </w:tc>
        <w:tc>
          <w:tcPr>
            <w:tcW w:w="1980" w:type="dxa"/>
          </w:tcPr>
          <w:p w14:paraId="4EA519F8" w14:textId="472CF424" w:rsidR="00AB57F8" w:rsidRDefault="00AB57F8" w:rsidP="00AB57F8">
            <w:pPr>
              <w:spacing w:after="731"/>
              <w:rPr>
                <w:b/>
                <w:bCs/>
                <w:sz w:val="36"/>
                <w:szCs w:val="36"/>
              </w:rPr>
            </w:pPr>
            <w:r>
              <w:rPr>
                <w:b/>
                <w:bCs/>
                <w:sz w:val="36"/>
                <w:szCs w:val="36"/>
              </w:rPr>
              <w:t>$</w:t>
            </w:r>
            <w:r w:rsidR="005B569C">
              <w:rPr>
                <w:b/>
                <w:bCs/>
                <w:sz w:val="36"/>
                <w:szCs w:val="36"/>
              </w:rPr>
              <w:t>100</w:t>
            </w:r>
            <w:r>
              <w:rPr>
                <w:b/>
                <w:bCs/>
                <w:sz w:val="36"/>
                <w:szCs w:val="36"/>
              </w:rPr>
              <w:t>.00</w:t>
            </w:r>
          </w:p>
        </w:tc>
      </w:tr>
      <w:tr w:rsidR="00AB57F8" w14:paraId="4C02FACB" w14:textId="77777777" w:rsidTr="005B569C">
        <w:trPr>
          <w:trHeight w:hRule="exact" w:val="1081"/>
        </w:trPr>
        <w:tc>
          <w:tcPr>
            <w:tcW w:w="7465" w:type="dxa"/>
          </w:tcPr>
          <w:p w14:paraId="3295BDFD" w14:textId="388EC19A" w:rsidR="00AB57F8" w:rsidRDefault="00AB57F8" w:rsidP="00AB57F8">
            <w:pPr>
              <w:spacing w:after="731"/>
              <w:rPr>
                <w:b/>
                <w:bCs/>
                <w:sz w:val="36"/>
                <w:szCs w:val="36"/>
              </w:rPr>
            </w:pPr>
            <w:r>
              <w:rPr>
                <w:b/>
                <w:bCs/>
                <w:sz w:val="36"/>
                <w:szCs w:val="36"/>
              </w:rPr>
              <w:t>Wedding Function Room</w:t>
            </w:r>
            <w:r w:rsidR="005B569C">
              <w:rPr>
                <w:b/>
                <w:bCs/>
                <w:sz w:val="36"/>
                <w:szCs w:val="36"/>
              </w:rPr>
              <w:t xml:space="preserve"> 12 Hours</w:t>
            </w:r>
            <w:r>
              <w:rPr>
                <w:b/>
                <w:bCs/>
                <w:sz w:val="36"/>
                <w:szCs w:val="36"/>
              </w:rPr>
              <w:t xml:space="preserve"> </w:t>
            </w:r>
            <w:r>
              <w:rPr>
                <w:b/>
                <w:bCs/>
                <w:sz w:val="36"/>
                <w:szCs w:val="36"/>
              </w:rPr>
              <w:br/>
            </w:r>
            <w:r w:rsidRPr="00AB57F8">
              <w:rPr>
                <w:sz w:val="32"/>
                <w:szCs w:val="32"/>
              </w:rPr>
              <w:t>See list of wedding amenities below</w:t>
            </w:r>
          </w:p>
        </w:tc>
        <w:tc>
          <w:tcPr>
            <w:tcW w:w="1980" w:type="dxa"/>
          </w:tcPr>
          <w:p w14:paraId="35A6687B" w14:textId="13066F9D" w:rsidR="00AB57F8" w:rsidRDefault="00AB57F8" w:rsidP="00AB57F8">
            <w:pPr>
              <w:spacing w:after="731"/>
              <w:rPr>
                <w:b/>
                <w:bCs/>
                <w:sz w:val="36"/>
                <w:szCs w:val="36"/>
              </w:rPr>
            </w:pPr>
            <w:r>
              <w:rPr>
                <w:b/>
                <w:bCs/>
                <w:sz w:val="36"/>
                <w:szCs w:val="36"/>
              </w:rPr>
              <w:t>$</w:t>
            </w:r>
            <w:r w:rsidR="005B569C">
              <w:rPr>
                <w:b/>
                <w:bCs/>
                <w:sz w:val="36"/>
                <w:szCs w:val="36"/>
              </w:rPr>
              <w:t>30</w:t>
            </w:r>
            <w:r>
              <w:rPr>
                <w:b/>
                <w:bCs/>
                <w:sz w:val="36"/>
                <w:szCs w:val="36"/>
              </w:rPr>
              <w:t>00.00</w:t>
            </w:r>
          </w:p>
        </w:tc>
      </w:tr>
      <w:tr w:rsidR="00AB57F8" w14:paraId="4C06BD16" w14:textId="77777777" w:rsidTr="005B569C">
        <w:trPr>
          <w:trHeight w:hRule="exact" w:val="1081"/>
        </w:trPr>
        <w:tc>
          <w:tcPr>
            <w:tcW w:w="7465" w:type="dxa"/>
          </w:tcPr>
          <w:p w14:paraId="295C1BDC" w14:textId="37094DFC" w:rsidR="00AB57F8" w:rsidRDefault="00AB57F8" w:rsidP="00AB57F8">
            <w:pPr>
              <w:spacing w:after="731"/>
              <w:rPr>
                <w:b/>
                <w:bCs/>
                <w:sz w:val="36"/>
                <w:szCs w:val="36"/>
              </w:rPr>
            </w:pPr>
            <w:r>
              <w:rPr>
                <w:b/>
                <w:bCs/>
                <w:sz w:val="36"/>
                <w:szCs w:val="36"/>
              </w:rPr>
              <w:t>Wedding Function Room and Pavilion</w:t>
            </w:r>
            <w:r w:rsidR="005B569C">
              <w:rPr>
                <w:b/>
                <w:bCs/>
                <w:sz w:val="36"/>
                <w:szCs w:val="36"/>
              </w:rPr>
              <w:t xml:space="preserve"> 12 Hours</w:t>
            </w:r>
            <w:r>
              <w:rPr>
                <w:b/>
                <w:bCs/>
                <w:sz w:val="36"/>
                <w:szCs w:val="36"/>
              </w:rPr>
              <w:br/>
            </w:r>
            <w:r w:rsidRPr="00AB57F8">
              <w:rPr>
                <w:sz w:val="32"/>
                <w:szCs w:val="32"/>
              </w:rPr>
              <w:t>See list of wedding amenities below</w:t>
            </w:r>
          </w:p>
          <w:p w14:paraId="4DA57FCB" w14:textId="77777777" w:rsidR="00AB57F8" w:rsidRDefault="00AB57F8" w:rsidP="00AB57F8">
            <w:pPr>
              <w:spacing w:after="731"/>
              <w:rPr>
                <w:b/>
                <w:bCs/>
                <w:sz w:val="36"/>
                <w:szCs w:val="36"/>
              </w:rPr>
            </w:pPr>
          </w:p>
        </w:tc>
        <w:tc>
          <w:tcPr>
            <w:tcW w:w="1980" w:type="dxa"/>
          </w:tcPr>
          <w:p w14:paraId="6124636A" w14:textId="594D279B" w:rsidR="00AB57F8" w:rsidRDefault="00AB57F8" w:rsidP="00AB57F8">
            <w:pPr>
              <w:spacing w:after="731"/>
              <w:rPr>
                <w:b/>
                <w:bCs/>
                <w:sz w:val="36"/>
                <w:szCs w:val="36"/>
              </w:rPr>
            </w:pPr>
            <w:r>
              <w:rPr>
                <w:b/>
                <w:bCs/>
                <w:sz w:val="36"/>
                <w:szCs w:val="36"/>
              </w:rPr>
              <w:t>$</w:t>
            </w:r>
            <w:r w:rsidR="005B569C">
              <w:rPr>
                <w:b/>
                <w:bCs/>
                <w:sz w:val="36"/>
                <w:szCs w:val="36"/>
              </w:rPr>
              <w:t>4</w:t>
            </w:r>
            <w:r>
              <w:rPr>
                <w:b/>
                <w:bCs/>
                <w:sz w:val="36"/>
                <w:szCs w:val="36"/>
              </w:rPr>
              <w:t>000.00</w:t>
            </w:r>
          </w:p>
        </w:tc>
      </w:tr>
    </w:tbl>
    <w:p w14:paraId="382B6DA1" w14:textId="733B081D" w:rsidR="002830AE" w:rsidRDefault="002830AE" w:rsidP="002830AE">
      <w:pPr>
        <w:spacing w:after="731"/>
        <w:ind w:left="292"/>
        <w:rPr>
          <w:b/>
          <w:bCs/>
          <w:sz w:val="36"/>
          <w:szCs w:val="36"/>
        </w:rPr>
      </w:pPr>
      <w:r>
        <w:rPr>
          <w:b/>
          <w:bCs/>
          <w:sz w:val="36"/>
          <w:szCs w:val="36"/>
        </w:rPr>
        <w:t xml:space="preserve">                 </w:t>
      </w:r>
      <w:r w:rsidR="00A55494">
        <w:rPr>
          <w:b/>
          <w:bCs/>
          <w:sz w:val="36"/>
          <w:szCs w:val="36"/>
        </w:rPr>
        <w:t xml:space="preserve">     </w:t>
      </w:r>
      <w:r>
        <w:rPr>
          <w:b/>
          <w:bCs/>
          <w:sz w:val="36"/>
          <w:szCs w:val="36"/>
        </w:rPr>
        <w:t>EVENT CENTER RENTAL FEES</w:t>
      </w:r>
      <w:r>
        <w:rPr>
          <w:b/>
          <w:bCs/>
          <w:sz w:val="36"/>
          <w:szCs w:val="36"/>
        </w:rPr>
        <w:br/>
      </w:r>
    </w:p>
    <w:p w14:paraId="707F0874" w14:textId="267A2D5F" w:rsidR="006E104B" w:rsidRPr="00E031C7" w:rsidRDefault="00E031C7" w:rsidP="002830AE">
      <w:pPr>
        <w:spacing w:after="731"/>
        <w:ind w:left="292"/>
        <w:rPr>
          <w:b/>
          <w:bCs/>
          <w:sz w:val="36"/>
          <w:szCs w:val="36"/>
        </w:rPr>
      </w:pPr>
      <w:r>
        <w:rPr>
          <w:b/>
          <w:bCs/>
          <w:sz w:val="36"/>
          <w:szCs w:val="36"/>
        </w:rPr>
        <w:br/>
      </w:r>
    </w:p>
    <w:p w14:paraId="646ECA97" w14:textId="77777777" w:rsidR="006E104B" w:rsidRDefault="006E104B">
      <w:pPr>
        <w:spacing w:after="731"/>
        <w:ind w:left="292"/>
        <w:jc w:val="center"/>
      </w:pPr>
    </w:p>
    <w:p w14:paraId="5FD9790D" w14:textId="77D1E09A" w:rsidR="00DE548F" w:rsidRDefault="00D01ACA">
      <w:pPr>
        <w:spacing w:after="19"/>
        <w:ind w:left="-5" w:hanging="10"/>
      </w:pPr>
      <w:r>
        <w:rPr>
          <w:rFonts w:ascii="Comic Sans MS" w:eastAsia="Comic Sans MS" w:hAnsi="Comic Sans MS" w:cs="Comic Sans MS"/>
          <w:b/>
          <w:sz w:val="24"/>
        </w:rPr>
        <w:t>CERTIFICATE OF LIABILITY INSURANCE</w:t>
      </w:r>
    </w:p>
    <w:p w14:paraId="4644C324" w14:textId="45E97E04" w:rsidR="00DE548F" w:rsidRDefault="00D01ACA" w:rsidP="0003473F">
      <w:pPr>
        <w:spacing w:after="0" w:line="276" w:lineRule="auto"/>
        <w:rPr>
          <w:rFonts w:ascii="Comic Sans MS" w:eastAsia="Comic Sans MS" w:hAnsi="Comic Sans MS" w:cs="Comic Sans MS"/>
          <w:sz w:val="24"/>
        </w:rPr>
      </w:pPr>
      <w:r>
        <w:rPr>
          <w:rFonts w:ascii="Comic Sans MS" w:eastAsia="Comic Sans MS" w:hAnsi="Comic Sans MS" w:cs="Comic Sans MS"/>
          <w:sz w:val="24"/>
        </w:rPr>
        <w:lastRenderedPageBreak/>
        <w:t>A certificate of Insurance Liability in the amount of $1,000,00.00 is required for all events held at Sandlot, with Sandlot Sports Enterprises, LLC  named as an additional insured. For events at which alcohol is present, Alcohol Liability must also be provided. The certificate of Insurance Liability can be obtained through your own insurance company</w:t>
      </w:r>
      <w:r w:rsidR="008458F7">
        <w:rPr>
          <w:rFonts w:ascii="Comic Sans MS" w:eastAsia="Comic Sans MS" w:hAnsi="Comic Sans MS" w:cs="Comic Sans MS"/>
          <w:sz w:val="24"/>
        </w:rPr>
        <w:t xml:space="preserve">, perhaps at no cost.   If  your homeowner’s policy  is not sufficient, you can purchase liability insurance online at www.eventsured.com at a reasonable rate.  </w:t>
      </w:r>
      <w:r w:rsidR="0003473F">
        <w:rPr>
          <w:rFonts w:ascii="Comic Sans MS" w:eastAsia="Comic Sans MS" w:hAnsi="Comic Sans MS" w:cs="Comic Sans MS"/>
          <w:sz w:val="24"/>
        </w:rPr>
        <w:t xml:space="preserve"> </w:t>
      </w:r>
    </w:p>
    <w:p w14:paraId="4FD589E6" w14:textId="77777777" w:rsidR="00C9580E" w:rsidRDefault="00C9580E" w:rsidP="0003473F">
      <w:pPr>
        <w:spacing w:after="0" w:line="276" w:lineRule="auto"/>
        <w:rPr>
          <w:rFonts w:ascii="Comic Sans MS" w:eastAsia="Comic Sans MS" w:hAnsi="Comic Sans MS" w:cs="Comic Sans MS"/>
          <w:sz w:val="24"/>
        </w:rPr>
      </w:pPr>
    </w:p>
    <w:p w14:paraId="0F6A57FC" w14:textId="77777777" w:rsidR="00C9580E" w:rsidRDefault="00C9580E" w:rsidP="0003473F">
      <w:pPr>
        <w:spacing w:after="0" w:line="276" w:lineRule="auto"/>
        <w:rPr>
          <w:rFonts w:ascii="Comic Sans MS" w:eastAsia="Comic Sans MS" w:hAnsi="Comic Sans MS" w:cs="Comic Sans MS"/>
          <w:sz w:val="24"/>
        </w:rPr>
      </w:pPr>
    </w:p>
    <w:p w14:paraId="00337CF1" w14:textId="77777777" w:rsidR="00C9580E" w:rsidRDefault="00C9580E" w:rsidP="0003473F">
      <w:pPr>
        <w:spacing w:after="0" w:line="276" w:lineRule="auto"/>
        <w:rPr>
          <w:rFonts w:ascii="Comic Sans MS" w:eastAsia="Comic Sans MS" w:hAnsi="Comic Sans MS" w:cs="Comic Sans MS"/>
          <w:sz w:val="24"/>
        </w:rPr>
      </w:pPr>
    </w:p>
    <w:p w14:paraId="5F8D594E" w14:textId="77777777" w:rsidR="00C9580E" w:rsidRDefault="00C9580E" w:rsidP="00C9580E">
      <w:pPr>
        <w:spacing w:line="278" w:lineRule="auto"/>
        <w:rPr>
          <w:rFonts w:asciiTheme="minorHAnsi" w:eastAsiaTheme="minorHAnsi" w:hAnsiTheme="minorHAnsi" w:cstheme="minorBidi"/>
          <w:color w:val="auto"/>
          <w:sz w:val="24"/>
        </w:rPr>
      </w:pPr>
    </w:p>
    <w:p w14:paraId="11617602" w14:textId="35A03E93" w:rsidR="00C9580E" w:rsidRPr="00C9580E" w:rsidRDefault="00C9580E" w:rsidP="00C9580E">
      <w:pPr>
        <w:spacing w:line="278" w:lineRule="auto"/>
        <w:rPr>
          <w:rFonts w:asciiTheme="minorHAnsi" w:eastAsiaTheme="minorHAnsi" w:hAnsiTheme="minorHAnsi" w:cstheme="minorBidi"/>
          <w:b/>
          <w:bCs/>
          <w:color w:val="auto"/>
          <w:sz w:val="32"/>
          <w:szCs w:val="32"/>
        </w:rPr>
      </w:pPr>
      <w:r w:rsidRPr="00C9580E">
        <w:rPr>
          <w:rFonts w:asciiTheme="minorHAnsi" w:eastAsiaTheme="minorHAnsi" w:hAnsiTheme="minorHAnsi" w:cstheme="minorBidi"/>
          <w:b/>
          <w:bCs/>
          <w:color w:val="auto"/>
          <w:sz w:val="32"/>
          <w:szCs w:val="32"/>
        </w:rPr>
        <w:t>YOUR WEDDING AT SANDLOT EVENT CENTER</w:t>
      </w:r>
    </w:p>
    <w:p w14:paraId="62F8E22C" w14:textId="77777777" w:rsidR="00C9580E" w:rsidRPr="00C9580E" w:rsidRDefault="00C9580E" w:rsidP="00C9580E">
      <w:pPr>
        <w:spacing w:line="278" w:lineRule="auto"/>
        <w:rPr>
          <w:rFonts w:asciiTheme="minorHAnsi" w:eastAsiaTheme="minorHAnsi" w:hAnsiTheme="minorHAnsi" w:cstheme="minorBidi"/>
          <w:color w:val="auto"/>
          <w:sz w:val="24"/>
        </w:rPr>
      </w:pPr>
    </w:p>
    <w:p w14:paraId="01099BB6" w14:textId="77777777" w:rsidR="00C9580E" w:rsidRPr="00C9580E" w:rsidRDefault="00C9580E" w:rsidP="00C9580E">
      <w:pPr>
        <w:spacing w:line="278" w:lineRule="auto"/>
        <w:rPr>
          <w:rFonts w:asciiTheme="minorHAnsi" w:eastAsiaTheme="minorHAnsi" w:hAnsiTheme="minorHAnsi" w:cstheme="minorBidi"/>
          <w:color w:val="auto"/>
          <w:sz w:val="24"/>
        </w:rPr>
      </w:pPr>
      <w:r w:rsidRPr="00C9580E">
        <w:rPr>
          <w:rFonts w:asciiTheme="minorHAnsi" w:eastAsiaTheme="minorHAnsi" w:hAnsiTheme="minorHAnsi" w:cstheme="minorBidi"/>
          <w:color w:val="auto"/>
          <w:sz w:val="24"/>
        </w:rPr>
        <w:t>Event Wedding Planner</w:t>
      </w:r>
    </w:p>
    <w:p w14:paraId="68A753E8" w14:textId="77777777" w:rsidR="00C9580E" w:rsidRPr="00C9580E" w:rsidRDefault="00C9580E" w:rsidP="00C9580E">
      <w:pPr>
        <w:spacing w:line="278" w:lineRule="auto"/>
        <w:rPr>
          <w:rFonts w:asciiTheme="minorHAnsi" w:eastAsiaTheme="minorHAnsi" w:hAnsiTheme="minorHAnsi" w:cstheme="minorBidi"/>
          <w:color w:val="auto"/>
          <w:sz w:val="24"/>
        </w:rPr>
      </w:pPr>
      <w:r w:rsidRPr="00C9580E">
        <w:rPr>
          <w:rFonts w:asciiTheme="minorHAnsi" w:eastAsiaTheme="minorHAnsi" w:hAnsiTheme="minorHAnsi" w:cstheme="minorBidi"/>
          <w:color w:val="auto"/>
          <w:sz w:val="24"/>
        </w:rPr>
        <w:t>Function Room to accommodate 125 people</w:t>
      </w:r>
    </w:p>
    <w:p w14:paraId="764ACD5C" w14:textId="4E8C3B73" w:rsidR="00C9580E" w:rsidRPr="00C9580E" w:rsidRDefault="00C9580E" w:rsidP="00C9580E">
      <w:pPr>
        <w:spacing w:line="278" w:lineRule="auto"/>
        <w:rPr>
          <w:rFonts w:asciiTheme="minorHAnsi" w:eastAsiaTheme="minorHAnsi" w:hAnsiTheme="minorHAnsi" w:cstheme="minorBidi"/>
          <w:color w:val="auto"/>
          <w:sz w:val="24"/>
        </w:rPr>
      </w:pPr>
      <w:r w:rsidRPr="00C9580E">
        <w:rPr>
          <w:rFonts w:asciiTheme="minorHAnsi" w:eastAsiaTheme="minorHAnsi" w:hAnsiTheme="minorHAnsi" w:cstheme="minorBidi"/>
          <w:color w:val="auto"/>
          <w:sz w:val="24"/>
        </w:rPr>
        <w:t>1</w:t>
      </w:r>
      <w:r w:rsidR="00AB57F8">
        <w:rPr>
          <w:rFonts w:asciiTheme="minorHAnsi" w:eastAsiaTheme="minorHAnsi" w:hAnsiTheme="minorHAnsi" w:cstheme="minorBidi"/>
          <w:color w:val="auto"/>
          <w:sz w:val="24"/>
        </w:rPr>
        <w:t>6</w:t>
      </w:r>
      <w:r w:rsidRPr="00C9580E">
        <w:rPr>
          <w:rFonts w:asciiTheme="minorHAnsi" w:eastAsiaTheme="minorHAnsi" w:hAnsiTheme="minorHAnsi" w:cstheme="minorBidi"/>
          <w:color w:val="auto"/>
          <w:sz w:val="24"/>
        </w:rPr>
        <w:t xml:space="preserve"> Round Tables and Chairs</w:t>
      </w:r>
    </w:p>
    <w:p w14:paraId="2EB5452C" w14:textId="77777777" w:rsidR="00C9580E" w:rsidRPr="00C9580E" w:rsidRDefault="00C9580E" w:rsidP="00C9580E">
      <w:pPr>
        <w:spacing w:line="278" w:lineRule="auto"/>
        <w:rPr>
          <w:rFonts w:asciiTheme="minorHAnsi" w:eastAsiaTheme="minorHAnsi" w:hAnsiTheme="minorHAnsi" w:cstheme="minorBidi"/>
          <w:color w:val="auto"/>
          <w:sz w:val="24"/>
        </w:rPr>
      </w:pPr>
      <w:r w:rsidRPr="00C9580E">
        <w:rPr>
          <w:rFonts w:asciiTheme="minorHAnsi" w:eastAsiaTheme="minorHAnsi" w:hAnsiTheme="minorHAnsi" w:cstheme="minorBidi"/>
          <w:color w:val="auto"/>
          <w:sz w:val="24"/>
        </w:rPr>
        <w:t>3 Rectangle Buffet Tables</w:t>
      </w:r>
    </w:p>
    <w:p w14:paraId="7B2B8179" w14:textId="77777777" w:rsidR="00C9580E" w:rsidRPr="00C9580E" w:rsidRDefault="00C9580E" w:rsidP="00C9580E">
      <w:pPr>
        <w:spacing w:line="278" w:lineRule="auto"/>
        <w:rPr>
          <w:rFonts w:asciiTheme="minorHAnsi" w:eastAsiaTheme="minorHAnsi" w:hAnsiTheme="minorHAnsi" w:cstheme="minorBidi"/>
          <w:color w:val="auto"/>
          <w:sz w:val="24"/>
        </w:rPr>
      </w:pPr>
      <w:r w:rsidRPr="00C9580E">
        <w:rPr>
          <w:rFonts w:asciiTheme="minorHAnsi" w:eastAsiaTheme="minorHAnsi" w:hAnsiTheme="minorHAnsi" w:cstheme="minorBidi"/>
          <w:color w:val="auto"/>
          <w:sz w:val="24"/>
        </w:rPr>
        <w:t>2 Square Tables</w:t>
      </w:r>
    </w:p>
    <w:p w14:paraId="4F12ECA7" w14:textId="77777777" w:rsidR="00C9580E" w:rsidRPr="00C9580E" w:rsidRDefault="00C9580E" w:rsidP="00C9580E">
      <w:pPr>
        <w:spacing w:line="278" w:lineRule="auto"/>
        <w:rPr>
          <w:rFonts w:asciiTheme="minorHAnsi" w:eastAsiaTheme="minorHAnsi" w:hAnsiTheme="minorHAnsi" w:cstheme="minorBidi"/>
          <w:color w:val="auto"/>
          <w:sz w:val="24"/>
        </w:rPr>
      </w:pPr>
      <w:r w:rsidRPr="00C9580E">
        <w:rPr>
          <w:rFonts w:asciiTheme="minorHAnsi" w:eastAsiaTheme="minorHAnsi" w:hAnsiTheme="minorHAnsi" w:cstheme="minorBidi"/>
          <w:color w:val="auto"/>
          <w:sz w:val="24"/>
        </w:rPr>
        <w:t>1 Sweetheart Table</w:t>
      </w:r>
    </w:p>
    <w:p w14:paraId="240D9983" w14:textId="77777777" w:rsidR="00C9580E" w:rsidRPr="00C9580E" w:rsidRDefault="00C9580E" w:rsidP="00C9580E">
      <w:pPr>
        <w:spacing w:line="278" w:lineRule="auto"/>
        <w:rPr>
          <w:rFonts w:asciiTheme="minorHAnsi" w:eastAsiaTheme="minorHAnsi" w:hAnsiTheme="minorHAnsi" w:cstheme="minorBidi"/>
          <w:color w:val="auto"/>
          <w:sz w:val="24"/>
        </w:rPr>
      </w:pPr>
      <w:r w:rsidRPr="00C9580E">
        <w:rPr>
          <w:rFonts w:asciiTheme="minorHAnsi" w:eastAsiaTheme="minorHAnsi" w:hAnsiTheme="minorHAnsi" w:cstheme="minorBidi"/>
          <w:color w:val="auto"/>
          <w:sz w:val="24"/>
        </w:rPr>
        <w:t>1 Wedding Cake Table</w:t>
      </w:r>
    </w:p>
    <w:p w14:paraId="38C6FE12" w14:textId="24E7D26D" w:rsidR="00C9580E" w:rsidRPr="00C9580E" w:rsidRDefault="00AB57F8" w:rsidP="00C9580E">
      <w:pPr>
        <w:tabs>
          <w:tab w:val="left" w:pos="1890"/>
        </w:tabs>
        <w:spacing w:line="278" w:lineRule="auto"/>
        <w:rPr>
          <w:rFonts w:asciiTheme="minorHAnsi" w:eastAsiaTheme="minorHAnsi" w:hAnsiTheme="minorHAnsi" w:cstheme="minorBidi"/>
          <w:color w:val="auto"/>
          <w:sz w:val="24"/>
        </w:rPr>
      </w:pPr>
      <w:r>
        <w:rPr>
          <w:rFonts w:asciiTheme="minorHAnsi" w:eastAsiaTheme="minorHAnsi" w:hAnsiTheme="minorHAnsi" w:cstheme="minorBidi"/>
          <w:color w:val="auto"/>
          <w:sz w:val="24"/>
        </w:rPr>
        <w:t>16</w:t>
      </w:r>
      <w:r w:rsidR="00C9580E" w:rsidRPr="00C9580E">
        <w:rPr>
          <w:rFonts w:asciiTheme="minorHAnsi" w:eastAsiaTheme="minorHAnsi" w:hAnsiTheme="minorHAnsi" w:cstheme="minorBidi"/>
          <w:color w:val="auto"/>
          <w:sz w:val="24"/>
        </w:rPr>
        <w:t xml:space="preserve"> Table Cloths, 125 Napkins</w:t>
      </w:r>
    </w:p>
    <w:p w14:paraId="450DDD51" w14:textId="77777777" w:rsidR="00C9580E" w:rsidRPr="00C9580E" w:rsidRDefault="00C9580E" w:rsidP="00C9580E">
      <w:pPr>
        <w:tabs>
          <w:tab w:val="left" w:pos="1890"/>
        </w:tabs>
        <w:spacing w:line="278" w:lineRule="auto"/>
        <w:rPr>
          <w:rFonts w:asciiTheme="minorHAnsi" w:eastAsiaTheme="minorHAnsi" w:hAnsiTheme="minorHAnsi" w:cstheme="minorBidi"/>
          <w:color w:val="auto"/>
          <w:sz w:val="24"/>
        </w:rPr>
      </w:pPr>
      <w:r w:rsidRPr="00C9580E">
        <w:rPr>
          <w:rFonts w:asciiTheme="minorHAnsi" w:eastAsiaTheme="minorHAnsi" w:hAnsiTheme="minorHAnsi" w:cstheme="minorBidi"/>
          <w:color w:val="auto"/>
          <w:sz w:val="24"/>
        </w:rPr>
        <w:t>Kitchen Facility (non-commercial)</w:t>
      </w:r>
    </w:p>
    <w:p w14:paraId="3FF05207" w14:textId="77777777" w:rsidR="00C9580E" w:rsidRPr="00C9580E" w:rsidRDefault="00C9580E" w:rsidP="00C9580E">
      <w:pPr>
        <w:tabs>
          <w:tab w:val="left" w:pos="1890"/>
        </w:tabs>
        <w:spacing w:line="278" w:lineRule="auto"/>
        <w:rPr>
          <w:rFonts w:asciiTheme="minorHAnsi" w:eastAsiaTheme="minorHAnsi" w:hAnsiTheme="minorHAnsi" w:cstheme="minorBidi"/>
          <w:color w:val="auto"/>
          <w:sz w:val="24"/>
        </w:rPr>
      </w:pPr>
      <w:r w:rsidRPr="00C9580E">
        <w:rPr>
          <w:rFonts w:asciiTheme="minorHAnsi" w:eastAsiaTheme="minorHAnsi" w:hAnsiTheme="minorHAnsi" w:cstheme="minorBidi"/>
          <w:color w:val="auto"/>
          <w:sz w:val="24"/>
        </w:rPr>
        <w:t>2 Coffee Urns</w:t>
      </w:r>
    </w:p>
    <w:p w14:paraId="0187BC13" w14:textId="77777777" w:rsidR="00C9580E" w:rsidRPr="00C9580E" w:rsidRDefault="00C9580E" w:rsidP="00C9580E">
      <w:pPr>
        <w:tabs>
          <w:tab w:val="left" w:pos="1890"/>
        </w:tabs>
        <w:spacing w:line="278" w:lineRule="auto"/>
        <w:rPr>
          <w:rFonts w:asciiTheme="minorHAnsi" w:eastAsiaTheme="minorHAnsi" w:hAnsiTheme="minorHAnsi" w:cstheme="minorBidi"/>
          <w:color w:val="auto"/>
          <w:sz w:val="24"/>
        </w:rPr>
      </w:pPr>
      <w:r w:rsidRPr="00C9580E">
        <w:rPr>
          <w:rFonts w:asciiTheme="minorHAnsi" w:eastAsiaTheme="minorHAnsi" w:hAnsiTheme="minorHAnsi" w:cstheme="minorBidi"/>
          <w:color w:val="auto"/>
          <w:sz w:val="24"/>
        </w:rPr>
        <w:t>Dinner Plates, Salad Plates, Bowls, Mugs, Stemmed Water Glasses for 125</w:t>
      </w:r>
    </w:p>
    <w:p w14:paraId="4F46DD19" w14:textId="77777777" w:rsidR="00C9580E" w:rsidRPr="00C9580E" w:rsidRDefault="00C9580E" w:rsidP="00C9580E">
      <w:pPr>
        <w:tabs>
          <w:tab w:val="left" w:pos="1890"/>
        </w:tabs>
        <w:spacing w:line="278" w:lineRule="auto"/>
        <w:rPr>
          <w:rFonts w:asciiTheme="minorHAnsi" w:eastAsiaTheme="minorHAnsi" w:hAnsiTheme="minorHAnsi" w:cstheme="minorBidi"/>
          <w:color w:val="auto"/>
          <w:sz w:val="24"/>
        </w:rPr>
      </w:pPr>
      <w:r w:rsidRPr="00C9580E">
        <w:rPr>
          <w:rFonts w:asciiTheme="minorHAnsi" w:eastAsiaTheme="minorHAnsi" w:hAnsiTheme="minorHAnsi" w:cstheme="minorBidi"/>
          <w:color w:val="auto"/>
          <w:sz w:val="24"/>
        </w:rPr>
        <w:t xml:space="preserve">Cutlery for 125 </w:t>
      </w:r>
    </w:p>
    <w:p w14:paraId="6C9CEAC3" w14:textId="77777777" w:rsidR="00C9580E" w:rsidRPr="00C9580E" w:rsidRDefault="00C9580E" w:rsidP="00C9580E">
      <w:pPr>
        <w:tabs>
          <w:tab w:val="left" w:pos="1890"/>
        </w:tabs>
        <w:spacing w:line="278" w:lineRule="auto"/>
        <w:rPr>
          <w:rFonts w:asciiTheme="minorHAnsi" w:eastAsiaTheme="minorHAnsi" w:hAnsiTheme="minorHAnsi" w:cstheme="minorBidi"/>
          <w:color w:val="auto"/>
          <w:sz w:val="24"/>
        </w:rPr>
      </w:pPr>
      <w:r w:rsidRPr="00C9580E">
        <w:rPr>
          <w:rFonts w:asciiTheme="minorHAnsi" w:eastAsiaTheme="minorHAnsi" w:hAnsiTheme="minorHAnsi" w:cstheme="minorBidi"/>
          <w:color w:val="auto"/>
          <w:sz w:val="24"/>
        </w:rPr>
        <w:t>Dressing Room for Bride and Bridesmaids</w:t>
      </w:r>
    </w:p>
    <w:p w14:paraId="5AE7289C" w14:textId="77777777" w:rsidR="00C9580E" w:rsidRPr="00C9580E" w:rsidRDefault="00C9580E" w:rsidP="00C9580E">
      <w:pPr>
        <w:tabs>
          <w:tab w:val="left" w:pos="1890"/>
        </w:tabs>
        <w:spacing w:line="278" w:lineRule="auto"/>
        <w:rPr>
          <w:rFonts w:asciiTheme="minorHAnsi" w:eastAsiaTheme="minorHAnsi" w:hAnsiTheme="minorHAnsi" w:cstheme="minorBidi"/>
          <w:color w:val="auto"/>
          <w:sz w:val="24"/>
        </w:rPr>
      </w:pPr>
      <w:r w:rsidRPr="00C9580E">
        <w:rPr>
          <w:rFonts w:asciiTheme="minorHAnsi" w:eastAsiaTheme="minorHAnsi" w:hAnsiTheme="minorHAnsi" w:cstheme="minorBidi"/>
          <w:color w:val="auto"/>
          <w:sz w:val="24"/>
        </w:rPr>
        <w:t>Dressmaker Services</w:t>
      </w:r>
    </w:p>
    <w:p w14:paraId="710DC68E" w14:textId="77777777" w:rsidR="00C9580E" w:rsidRPr="00C9580E" w:rsidRDefault="00C9580E" w:rsidP="00C9580E">
      <w:pPr>
        <w:tabs>
          <w:tab w:val="left" w:pos="1890"/>
        </w:tabs>
        <w:spacing w:line="278" w:lineRule="auto"/>
        <w:rPr>
          <w:rFonts w:asciiTheme="minorHAnsi" w:eastAsiaTheme="minorHAnsi" w:hAnsiTheme="minorHAnsi" w:cstheme="minorBidi"/>
          <w:color w:val="auto"/>
          <w:sz w:val="24"/>
        </w:rPr>
      </w:pPr>
      <w:r w:rsidRPr="00C9580E">
        <w:rPr>
          <w:rFonts w:asciiTheme="minorHAnsi" w:eastAsiaTheme="minorHAnsi" w:hAnsiTheme="minorHAnsi" w:cstheme="minorBidi"/>
          <w:color w:val="auto"/>
          <w:sz w:val="24"/>
        </w:rPr>
        <w:t>Referrals for Caterers and DJs</w:t>
      </w:r>
    </w:p>
    <w:p w14:paraId="38872647" w14:textId="77777777" w:rsidR="00C9580E" w:rsidRPr="00C9580E" w:rsidRDefault="00C9580E" w:rsidP="00C9580E">
      <w:pPr>
        <w:tabs>
          <w:tab w:val="left" w:pos="1890"/>
        </w:tabs>
        <w:spacing w:line="278" w:lineRule="auto"/>
        <w:rPr>
          <w:rFonts w:asciiTheme="minorHAnsi" w:eastAsiaTheme="minorHAnsi" w:hAnsiTheme="minorHAnsi" w:cstheme="minorBidi"/>
          <w:color w:val="auto"/>
          <w:sz w:val="24"/>
        </w:rPr>
      </w:pPr>
      <w:r w:rsidRPr="00C9580E">
        <w:rPr>
          <w:rFonts w:asciiTheme="minorHAnsi" w:eastAsiaTheme="minorHAnsi" w:hAnsiTheme="minorHAnsi" w:cstheme="minorBidi"/>
          <w:color w:val="auto"/>
          <w:sz w:val="24"/>
        </w:rPr>
        <w:t>Justice of the Peace</w:t>
      </w:r>
    </w:p>
    <w:p w14:paraId="33D452D4" w14:textId="77777777" w:rsidR="00C9580E" w:rsidRPr="00C9580E" w:rsidRDefault="00C9580E" w:rsidP="00C9580E">
      <w:pPr>
        <w:tabs>
          <w:tab w:val="left" w:pos="1890"/>
        </w:tabs>
        <w:spacing w:line="278" w:lineRule="auto"/>
        <w:rPr>
          <w:rFonts w:asciiTheme="minorHAnsi" w:eastAsiaTheme="minorHAnsi" w:hAnsiTheme="minorHAnsi" w:cstheme="minorBidi"/>
          <w:color w:val="auto"/>
          <w:sz w:val="24"/>
        </w:rPr>
      </w:pPr>
    </w:p>
    <w:p w14:paraId="737A4B1B" w14:textId="4634D82B" w:rsidR="00C9580E" w:rsidRPr="00C9580E" w:rsidRDefault="00AB57F8" w:rsidP="00C9580E">
      <w:pPr>
        <w:tabs>
          <w:tab w:val="left" w:pos="1890"/>
        </w:tabs>
        <w:spacing w:line="278" w:lineRule="auto"/>
        <w:rPr>
          <w:rFonts w:asciiTheme="minorHAnsi" w:eastAsiaTheme="minorHAnsi" w:hAnsiTheme="minorHAnsi" w:cstheme="minorBidi"/>
          <w:color w:val="auto"/>
          <w:sz w:val="24"/>
        </w:rPr>
      </w:pPr>
      <w:r>
        <w:rPr>
          <w:rFonts w:asciiTheme="minorHAnsi" w:eastAsiaTheme="minorHAnsi" w:hAnsiTheme="minorHAnsi" w:cstheme="minorBidi"/>
          <w:color w:val="auto"/>
          <w:sz w:val="24"/>
        </w:rPr>
        <w:t>Additional F</w:t>
      </w:r>
      <w:r w:rsidR="00C9580E" w:rsidRPr="00C9580E">
        <w:rPr>
          <w:rFonts w:asciiTheme="minorHAnsi" w:eastAsiaTheme="minorHAnsi" w:hAnsiTheme="minorHAnsi" w:cstheme="minorBidi"/>
          <w:color w:val="auto"/>
          <w:sz w:val="24"/>
        </w:rPr>
        <w:t xml:space="preserve">eatures:  75-inch Smart TV,  Karaoke Speaker, Limbo Stick, </w:t>
      </w:r>
    </w:p>
    <w:p w14:paraId="693E2D6C" w14:textId="77777777" w:rsidR="00C9580E" w:rsidRDefault="00C9580E" w:rsidP="0003473F">
      <w:pPr>
        <w:spacing w:after="0" w:line="276" w:lineRule="auto"/>
      </w:pPr>
    </w:p>
    <w:sectPr w:rsidR="00C9580E" w:rsidSect="00C715C0">
      <w:pgSz w:w="12240" w:h="15840"/>
      <w:pgMar w:top="864" w:right="1440" w:bottom="144" w:left="1440"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A28CA0" w14:textId="77777777" w:rsidR="00C715C0" w:rsidRDefault="00C715C0" w:rsidP="00A55494">
      <w:pPr>
        <w:spacing w:after="0" w:line="240" w:lineRule="auto"/>
      </w:pPr>
      <w:r>
        <w:separator/>
      </w:r>
    </w:p>
  </w:endnote>
  <w:endnote w:type="continuationSeparator" w:id="0">
    <w:p w14:paraId="0F21D78A" w14:textId="77777777" w:rsidR="00C715C0" w:rsidRDefault="00C715C0" w:rsidP="00A55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9A3D08" w14:textId="77777777" w:rsidR="00C715C0" w:rsidRDefault="00C715C0" w:rsidP="00A55494">
      <w:pPr>
        <w:spacing w:after="0" w:line="240" w:lineRule="auto"/>
      </w:pPr>
      <w:r>
        <w:separator/>
      </w:r>
    </w:p>
  </w:footnote>
  <w:footnote w:type="continuationSeparator" w:id="0">
    <w:p w14:paraId="6CF81483" w14:textId="77777777" w:rsidR="00C715C0" w:rsidRDefault="00C715C0" w:rsidP="00A554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48F"/>
    <w:rsid w:val="0003473F"/>
    <w:rsid w:val="002830AE"/>
    <w:rsid w:val="002B6B3C"/>
    <w:rsid w:val="00327AEC"/>
    <w:rsid w:val="005122F8"/>
    <w:rsid w:val="00595664"/>
    <w:rsid w:val="005B569C"/>
    <w:rsid w:val="005D0FAA"/>
    <w:rsid w:val="0066189A"/>
    <w:rsid w:val="006E104B"/>
    <w:rsid w:val="00700057"/>
    <w:rsid w:val="007536DF"/>
    <w:rsid w:val="008458F7"/>
    <w:rsid w:val="0088697B"/>
    <w:rsid w:val="00A55494"/>
    <w:rsid w:val="00AB57F8"/>
    <w:rsid w:val="00C715C0"/>
    <w:rsid w:val="00C9580E"/>
    <w:rsid w:val="00D01ACA"/>
    <w:rsid w:val="00DE548F"/>
    <w:rsid w:val="00E031C7"/>
    <w:rsid w:val="00F33304"/>
    <w:rsid w:val="00F81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34B24"/>
  <w15:docId w15:val="{4F204BF1-F79E-4242-BCAF-9C02FA487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6E10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54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5494"/>
    <w:rPr>
      <w:rFonts w:ascii="Calibri" w:eastAsia="Calibri" w:hAnsi="Calibri" w:cs="Calibri"/>
      <w:color w:val="000000"/>
      <w:sz w:val="22"/>
    </w:rPr>
  </w:style>
  <w:style w:type="paragraph" w:styleId="Footer">
    <w:name w:val="footer"/>
    <w:basedOn w:val="Normal"/>
    <w:link w:val="FooterChar"/>
    <w:uiPriority w:val="99"/>
    <w:unhideWhenUsed/>
    <w:rsid w:val="00A554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5494"/>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240</Words>
  <Characters>1370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RENTAL FEES AND INSURANCE</vt:lpstr>
    </vt:vector>
  </TitlesOfParts>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RENTAL FEES AND INSURANCE</dc:title>
  <dc:subject/>
  <dc:creator>Linda and Edward</dc:creator>
  <cp:keywords/>
  <cp:lastModifiedBy>Linda and Edward</cp:lastModifiedBy>
  <cp:revision>2</cp:revision>
  <dcterms:created xsi:type="dcterms:W3CDTF">2024-09-14T20:17:00Z</dcterms:created>
  <dcterms:modified xsi:type="dcterms:W3CDTF">2024-09-14T20:17:00Z</dcterms:modified>
</cp:coreProperties>
</file>